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C9" w:rsidRDefault="00D77348" w:rsidP="00D77348">
      <w:pPr>
        <w:shd w:val="clear" w:color="auto" w:fill="FFFFFF"/>
        <w:spacing w:after="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val="uk-UA" w:eastAsia="ru-RU"/>
        </w:rPr>
      </w:pPr>
      <w:r w:rsidRPr="00D77348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val="uk-UA" w:eastAsia="ru-RU"/>
        </w:rPr>
        <w:t>ШАНОВНІ КОЛЕГИ!</w:t>
      </w:r>
    </w:p>
    <w:p w:rsidR="00D77348" w:rsidRPr="00D77348" w:rsidRDefault="00D77348" w:rsidP="00D77348">
      <w:pPr>
        <w:shd w:val="clear" w:color="auto" w:fill="FFFFFF"/>
        <w:spacing w:after="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val="uk-UA" w:eastAsia="ru-RU"/>
        </w:rPr>
      </w:pPr>
    </w:p>
    <w:p w:rsidR="008B6456" w:rsidRPr="00D77348" w:rsidRDefault="00DE02DF" w:rsidP="00D77348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22-</w:t>
      </w:r>
      <w:r w:rsidR="00053394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3</w:t>
      </w:r>
      <w:r w:rsidR="00710D0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="00F8587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листопада</w:t>
      </w:r>
      <w:r w:rsidR="000815B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 20</w:t>
      </w:r>
      <w:r w:rsidR="00053394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2</w:t>
      </w:r>
      <w:r w:rsidR="008B6456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2</w:t>
      </w:r>
      <w:r w:rsidR="000815B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 року </w:t>
      </w:r>
      <w:r w:rsidR="000815BF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у Національному університеті «Одеська морська академія» буде проведено </w:t>
      </w:r>
      <w:r w:rsidR="00F8587F" w:rsidRPr="00D77348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8B6456" w:rsidRPr="00D77348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F8587F"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міжнародну </w:t>
      </w:r>
      <w:r w:rsidR="000815BF" w:rsidRPr="00D77348">
        <w:rPr>
          <w:rFonts w:ascii="Times New Roman" w:hAnsi="Times New Roman" w:cs="Times New Roman"/>
          <w:b/>
          <w:sz w:val="28"/>
          <w:szCs w:val="28"/>
          <w:lang w:val="uk-UA"/>
        </w:rPr>
        <w:t>науково-</w:t>
      </w:r>
      <w:r w:rsidR="00F8587F"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технічну </w:t>
      </w:r>
      <w:r w:rsidR="000815BF"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конференцію </w:t>
      </w:r>
      <w:r w:rsidR="00E7092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«СУДНОВА ЕЛЕКТРОІНЖЕНЕРІЯ, ЕЛЕКТРОНІКА І АВТОМАТИКА»</w:t>
      </w:r>
      <w:r w:rsidR="00F8587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 xml:space="preserve"> (СЕ</w:t>
      </w:r>
      <w:r w:rsidR="00710D0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  <w:t>I</w:t>
      </w:r>
      <w:r w:rsidR="00710D0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Е</w:t>
      </w:r>
      <w:r w:rsidR="00F8587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А-20</w:t>
      </w:r>
      <w:r w:rsidR="00053394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2</w:t>
      </w:r>
      <w:r w:rsidR="008B6456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2</w:t>
      </w:r>
      <w:r w:rsidR="00F8587F"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)</w:t>
      </w:r>
      <w:r w:rsidR="00145D40" w:rsidRPr="00D773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394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456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 відбудеться у дистанційному режимі з використанням платформи </w:t>
      </w:r>
      <w:proofErr w:type="spellStart"/>
      <w:r w:rsidR="008B6456" w:rsidRPr="00D77348">
        <w:rPr>
          <w:rFonts w:ascii="Times New Roman" w:hAnsi="Times New Roman" w:cs="Times New Roman"/>
          <w:sz w:val="28"/>
          <w:szCs w:val="28"/>
          <w:lang w:val="uk-UA"/>
        </w:rPr>
        <w:t>Zoom</w:t>
      </w:r>
      <w:proofErr w:type="spellEnd"/>
      <w:r w:rsidR="008B6456" w:rsidRPr="00D77348">
        <w:rPr>
          <w:rFonts w:ascii="Times New Roman" w:hAnsi="Times New Roman" w:cs="Times New Roman"/>
          <w:sz w:val="28"/>
          <w:szCs w:val="28"/>
          <w:lang w:val="uk-UA"/>
        </w:rPr>
        <w:t>. Посилання для підключення зареєстровані учасники отримають напередодні на актуальну адресу електронної пошти.</w:t>
      </w:r>
    </w:p>
    <w:p w:rsidR="001C3EC9" w:rsidRPr="00D77348" w:rsidRDefault="001C3EC9" w:rsidP="00D77348">
      <w:pPr>
        <w:shd w:val="clear" w:color="auto" w:fill="FFFFFF"/>
        <w:spacing w:after="0" w:line="312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</w:pPr>
      <w:r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Вже </w:t>
      </w:r>
      <w:r w:rsidR="008B6456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дванадцятий</w:t>
      </w:r>
      <w:r w:rsidR="00053394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</w:t>
      </w:r>
      <w:r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рік поспіль </w:t>
      </w:r>
      <w:r w:rsidR="006F56E3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навчально-науковий інститут </w:t>
      </w:r>
      <w:r w:rsidR="006F56E3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автоматики та електромеханіки</w:t>
      </w:r>
      <w:r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 </w:t>
      </w:r>
      <w:r w:rsidR="00D77348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(ННІ </w:t>
      </w:r>
      <w:proofErr w:type="spellStart"/>
      <w:r w:rsidR="00D77348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АтаЕМ</w:t>
      </w:r>
      <w:proofErr w:type="spellEnd"/>
      <w:r w:rsidR="00D77348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>)</w:t>
      </w:r>
      <w:r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буде проводити конференцію, яка присвячена різноманітним дослідженням та впровадженням нових технологій та розробок у галузі суднового </w:t>
      </w:r>
      <w:r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електрообладнання, </w:t>
      </w:r>
      <w:r w:rsidR="006A7AD7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електромеханіки,</w:t>
      </w:r>
      <w:r w:rsidR="00F8587F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автоматики,</w:t>
      </w:r>
      <w:r w:rsidR="006A7AD7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</w:t>
      </w:r>
      <w:r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інформаційної безпеки, </w:t>
      </w:r>
      <w:r w:rsidR="006A7AD7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</w:t>
      </w:r>
      <w:r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радіоелектроніки</w:t>
      </w:r>
      <w:r w:rsidR="00A2561C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, </w:t>
      </w:r>
      <w:r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тощо.</w:t>
      </w:r>
    </w:p>
    <w:p w:rsidR="0078287B" w:rsidRPr="00D77348" w:rsidRDefault="0078287B" w:rsidP="00D77348">
      <w:pPr>
        <w:shd w:val="clear" w:color="auto" w:fill="FFFFFF"/>
        <w:spacing w:after="0" w:line="312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</w:pP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>В цьому році продовжується проведення</w:t>
      </w:r>
      <w:r w:rsidR="002C1E52"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 xml:space="preserve"> традиційної</w:t>
      </w: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 xml:space="preserve">  науково-технічної конференції молодих вчених</w:t>
      </w: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</w:rPr>
        <w:t> </w:t>
      </w:r>
      <w:r w:rsidRPr="00D77348">
        <w:rPr>
          <w:rStyle w:val="a3"/>
          <w:rFonts w:ascii="Times New Roman" w:hAnsi="Times New Roman" w:cs="Times New Roman"/>
          <w:color w:val="0000FF"/>
          <w:sz w:val="28"/>
          <w:szCs w:val="28"/>
          <w:shd w:val="clear" w:color="auto" w:fill="FFFFFF"/>
          <w:lang w:val="uk-UA"/>
        </w:rPr>
        <w:t>«ІННОВАЦІЇ ТА ТЕХНОЛОГІЇ НА МОРСЬКОМУ ТА ВНУТРІШНЬОМУ ВОДНОМУ ТРАНСПОРТІ»</w:t>
      </w: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</w:rPr>
        <w:t> </w:t>
      </w:r>
      <w:r w:rsidRPr="00D77348">
        <w:rPr>
          <w:rStyle w:val="a3"/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>(</w:t>
      </w:r>
      <w:hyperlink r:id="rId5" w:tgtFrame="_blank" w:history="1">
        <w:r w:rsidRPr="00D77348">
          <w:rPr>
            <w:rStyle w:val="a6"/>
            <w:rFonts w:ascii="Times New Roman" w:hAnsi="Times New Roman" w:cs="Times New Roman"/>
            <w:b/>
            <w:bCs/>
            <w:color w:val="E90C0C"/>
            <w:sz w:val="28"/>
            <w:szCs w:val="28"/>
            <w:lang w:val="uk-UA"/>
          </w:rPr>
          <w:t>інформаційний лист конференції</w:t>
        </w:r>
      </w:hyperlink>
      <w:r w:rsidRPr="00D77348">
        <w:rPr>
          <w:rStyle w:val="a3"/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 xml:space="preserve">) </w:t>
      </w: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>у  рамках міжнародної науково-технічної конференції</w:t>
      </w: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</w:rPr>
        <w:t> </w:t>
      </w:r>
      <w:r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СЕ</w:t>
      </w:r>
      <w:r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en-US"/>
        </w:rPr>
        <w:t>I</w:t>
      </w:r>
      <w:r w:rsidRPr="00D77348"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uk-UA"/>
        </w:rPr>
        <w:t>ЕА-2022</w:t>
      </w:r>
      <w:r w:rsidRPr="00D77348">
        <w:rPr>
          <w:rFonts w:ascii="Times New Roman" w:hAnsi="Times New Roman" w:cs="Times New Roman"/>
          <w:color w:val="353E55"/>
          <w:sz w:val="28"/>
          <w:szCs w:val="28"/>
          <w:shd w:val="clear" w:color="auto" w:fill="FFFFFF"/>
          <w:lang w:val="uk-UA"/>
        </w:rPr>
        <w:t>,  основною задачею якої є розвиток наукової та творчої активності здобувачів усіх рівнів навчання, залучення їх до вирішення актуальних науково-технічних задач у галузі морського та внутрішнього водного транспорту.</w:t>
      </w:r>
    </w:p>
    <w:p w:rsidR="00D77348" w:rsidRPr="00D77348" w:rsidRDefault="00D77348" w:rsidP="00D77348">
      <w:pPr>
        <w:pStyle w:val="lead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sz w:val="28"/>
          <w:szCs w:val="28"/>
          <w:lang w:val="uk-UA"/>
        </w:rPr>
      </w:pPr>
      <w:r w:rsidRPr="00D77348">
        <w:rPr>
          <w:sz w:val="28"/>
          <w:szCs w:val="28"/>
          <w:lang w:val="uk-UA"/>
        </w:rPr>
        <w:t>ННІ</w:t>
      </w:r>
      <w:r w:rsidRPr="00D77348">
        <w:rPr>
          <w:rStyle w:val="a3"/>
          <w:sz w:val="28"/>
          <w:szCs w:val="28"/>
          <w:lang w:val="uk-UA"/>
        </w:rPr>
        <w:t xml:space="preserve"> автоматики та електромеханіки</w:t>
      </w:r>
      <w:r w:rsidRPr="00D77348">
        <w:rPr>
          <w:sz w:val="28"/>
          <w:szCs w:val="28"/>
          <w:lang w:val="uk-UA"/>
        </w:rPr>
        <w:t>, який є </w:t>
      </w:r>
      <w:r w:rsidRPr="00D77348">
        <w:rPr>
          <w:rStyle w:val="a3"/>
          <w:sz w:val="28"/>
          <w:szCs w:val="28"/>
          <w:lang w:val="uk-UA"/>
        </w:rPr>
        <w:t>провідним в Україні</w:t>
      </w:r>
      <w:r w:rsidRPr="00D77348">
        <w:rPr>
          <w:sz w:val="28"/>
          <w:szCs w:val="28"/>
          <w:lang w:val="uk-UA"/>
        </w:rPr>
        <w:t> з підготовки плавскладу електромеханіків та механіків для автоматизованих суден, в черговий раз надає змогу здобувачам освіти, науковим співробітникам і науково-педагогічним працівникам взяти участь у даних конференціях та поринути у світ сучасних новітніх розробок та технологій.</w:t>
      </w:r>
    </w:p>
    <w:p w:rsidR="00FD72FC" w:rsidRPr="00D77348" w:rsidRDefault="00FD72FC" w:rsidP="00D77348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</w:pPr>
      <w:r w:rsidRPr="00D77348">
        <w:rPr>
          <w:rFonts w:ascii="Times New Roman" w:hAnsi="Times New Roman" w:cs="Times New Roman"/>
          <w:sz w:val="28"/>
          <w:szCs w:val="28"/>
          <w:lang w:val="uk-UA"/>
        </w:rPr>
        <w:t>Тематика конференції</w:t>
      </w:r>
      <w:r w:rsidR="00A2561C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D40" w:rsidRPr="00D77348">
        <w:rPr>
          <w:rFonts w:ascii="Times New Roman" w:hAnsi="Times New Roman" w:cs="Times New Roman"/>
          <w:sz w:val="28"/>
          <w:szCs w:val="28"/>
          <w:lang w:val="uk-UA"/>
        </w:rPr>
        <w:t>поділена на</w:t>
      </w:r>
      <w:r w:rsidR="00A2561C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</w:t>
      </w:r>
      <w:r w:rsidR="006F56E3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1</w:t>
      </w:r>
      <w:r w:rsidR="00CF68E2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1</w:t>
      </w:r>
      <w:r w:rsidR="00A2561C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секцій</w:t>
      </w:r>
      <w:r w:rsidR="00145D40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,</w:t>
      </w:r>
      <w:r w:rsidR="00A2561C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які охоплюють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науково-</w:t>
      </w:r>
      <w:r w:rsidR="006F56E3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технічні 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напрямки: </w:t>
      </w:r>
      <w:proofErr w:type="spellStart"/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електрозбереження</w:t>
      </w:r>
      <w:proofErr w:type="spellEnd"/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, енергоефективність</w:t>
      </w:r>
      <w:r w:rsidR="00A2561C"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надійність </w:t>
      </w:r>
      <w:r w:rsidR="00A2561C" w:rsidRPr="00D77348">
        <w:rPr>
          <w:rFonts w:ascii="Times New Roman" w:hAnsi="Times New Roman" w:cs="Times New Roman"/>
          <w:sz w:val="28"/>
          <w:szCs w:val="28"/>
          <w:lang w:val="uk-UA"/>
        </w:rPr>
        <w:t>електромеханічних систем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, якість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електричної енергії, </w:t>
      </w:r>
      <w:r w:rsidRPr="00D7734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технічна експлуатація сучасного електрообладнання</w:t>
      </w:r>
      <w:r w:rsidRPr="00D773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систем управління суден,</w:t>
      </w:r>
      <w:r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</w:t>
      </w:r>
      <w:r w:rsidR="00A2561C"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сучасні суднові енергетичні системи, </w:t>
      </w:r>
      <w:r w:rsidR="006F56E3"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а</w:t>
      </w:r>
      <w:r w:rsidR="006F56E3" w:rsidRPr="00D7734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втоматизація</w:t>
      </w:r>
      <w:r w:rsidR="006F56E3" w:rsidRPr="00D773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суднових технічних засобів,</w:t>
      </w:r>
      <w:r w:rsidR="006F56E3"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</w:t>
      </w:r>
      <w:r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математичн</w:t>
      </w:r>
      <w:r w:rsidR="00A2561C"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>е</w:t>
      </w:r>
      <w:r w:rsidR="002C1E52"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та фізичне</w:t>
      </w:r>
      <w:r w:rsidRPr="00D77348">
        <w:rPr>
          <w:rFonts w:ascii="Times New Roman" w:eastAsia="Times New Roman" w:hAnsi="Times New Roman" w:cs="Times New Roman"/>
          <w:b/>
          <w:bCs/>
          <w:color w:val="353E55"/>
          <w:sz w:val="28"/>
          <w:szCs w:val="28"/>
          <w:lang w:val="uk-UA" w:eastAsia="ru-RU"/>
        </w:rPr>
        <w:t xml:space="preserve"> моделювання</w:t>
      </w:r>
      <w:r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 як процесів і явищ в елементах енергетичних установок, так і пристроїв в </w:t>
      </w:r>
      <w:proofErr w:type="spellStart"/>
      <w:r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електро</w:t>
      </w:r>
      <w:proofErr w:type="spellEnd"/>
      <w:r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 - та радіотехніці</w:t>
      </w:r>
      <w:r w:rsidR="000F7ABC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 xml:space="preserve">, </w:t>
      </w:r>
      <w:r w:rsidR="00B60068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е</w:t>
      </w:r>
      <w:r w:rsidR="00B60068" w:rsidRPr="00D77348">
        <w:rPr>
          <w:rFonts w:ascii="Times New Roman" w:hAnsi="Times New Roman" w:cs="Times New Roman"/>
          <w:b/>
          <w:sz w:val="28"/>
          <w:szCs w:val="28"/>
          <w:lang w:val="uk-UA"/>
        </w:rPr>
        <w:t>ксплуатація та ремонт</w:t>
      </w:r>
      <w:r w:rsidR="00B60068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засобів транспорту</w:t>
      </w:r>
      <w:r w:rsidR="00B60068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 </w:t>
      </w:r>
      <w:r w:rsidR="000F7ABC" w:rsidRPr="00D77348">
        <w:rPr>
          <w:rFonts w:ascii="Times New Roman" w:eastAsia="Times New Roman" w:hAnsi="Times New Roman" w:cs="Times New Roman"/>
          <w:color w:val="353E55"/>
          <w:sz w:val="28"/>
          <w:szCs w:val="28"/>
          <w:lang w:val="uk-UA" w:eastAsia="ru-RU"/>
        </w:rPr>
        <w:t xml:space="preserve">а також </w:t>
      </w:r>
      <w:r w:rsidR="000F7ABC"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освітні та професійні стандарти</w:t>
      </w:r>
      <w:r w:rsidRPr="00D77348">
        <w:rPr>
          <w:rFonts w:ascii="Times New Roman" w:eastAsia="Times New Roman" w:hAnsi="Times New Roman" w:cs="Times New Roman"/>
          <w:b/>
          <w:color w:val="353E55"/>
          <w:sz w:val="28"/>
          <w:szCs w:val="28"/>
          <w:lang w:val="uk-UA" w:eastAsia="ru-RU"/>
        </w:rPr>
        <w:t>.</w:t>
      </w:r>
    </w:p>
    <w:p w:rsidR="006F56E3" w:rsidRPr="00D77348" w:rsidRDefault="000815BF" w:rsidP="00D77348">
      <w:pPr>
        <w:pStyle w:val="a4"/>
        <w:spacing w:line="312" w:lineRule="auto"/>
        <w:ind w:firstLine="851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77348">
        <w:rPr>
          <w:rFonts w:ascii="Times New Roman" w:hAnsi="Times New Roman"/>
          <w:sz w:val="28"/>
          <w:szCs w:val="28"/>
          <w:lang w:val="uk-UA"/>
        </w:rPr>
        <w:t>До участі у конференції запрошуються</w:t>
      </w:r>
      <w:r w:rsidRPr="00D77348">
        <w:rPr>
          <w:rFonts w:ascii="Times New Roman" w:hAnsi="Times New Roman"/>
          <w:b w:val="0"/>
          <w:sz w:val="28"/>
          <w:szCs w:val="28"/>
          <w:lang w:val="uk-UA"/>
        </w:rPr>
        <w:t xml:space="preserve"> науково-педагогічні працівники</w:t>
      </w:r>
      <w:r w:rsidR="00CF68E2" w:rsidRPr="00D77348">
        <w:rPr>
          <w:rFonts w:ascii="Times New Roman" w:hAnsi="Times New Roman"/>
          <w:b w:val="0"/>
          <w:sz w:val="28"/>
          <w:szCs w:val="28"/>
          <w:lang w:val="uk-UA"/>
        </w:rPr>
        <w:t xml:space="preserve"> та</w:t>
      </w:r>
      <w:r w:rsidR="003D7B60" w:rsidRPr="00D77348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CF68E2" w:rsidRPr="00D77348">
        <w:rPr>
          <w:rFonts w:ascii="Times New Roman" w:hAnsi="Times New Roman"/>
          <w:b w:val="0"/>
          <w:sz w:val="28"/>
          <w:szCs w:val="28"/>
          <w:lang w:val="uk-UA"/>
        </w:rPr>
        <w:t>здобувачі вищої освіти усіх рівнів</w:t>
      </w:r>
      <w:r w:rsidR="003D7B60" w:rsidRPr="00D77348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6F56E3" w:rsidRPr="00D77348" w:rsidRDefault="003D7B60" w:rsidP="00D77348">
      <w:pPr>
        <w:spacing w:after="0" w:line="312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  <w:r w:rsidR="00F65CB4"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56E3" w:rsidRPr="00D77348">
        <w:rPr>
          <w:rFonts w:ascii="Times New Roman" w:hAnsi="Times New Roman" w:cs="Times New Roman"/>
          <w:b/>
          <w:sz w:val="28"/>
          <w:szCs w:val="28"/>
          <w:lang w:val="uk-UA"/>
        </w:rPr>
        <w:t>Робочі мови конференції:</w:t>
      </w:r>
      <w:r w:rsidR="002C1E52"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C1E52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офіційні мови Міжнародної морської організації </w:t>
      </w:r>
      <w:r w:rsidR="002C1E52" w:rsidRPr="00DE02D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C1E52" w:rsidRPr="00D77348">
        <w:rPr>
          <w:rFonts w:ascii="Times New Roman" w:hAnsi="Times New Roman" w:cs="Times New Roman"/>
          <w:sz w:val="28"/>
          <w:szCs w:val="28"/>
          <w:lang w:val="en-US"/>
        </w:rPr>
        <w:t>IMO</w:t>
      </w:r>
      <w:r w:rsidR="002C1E52" w:rsidRPr="00DE02DF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F56E3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56E3" w:rsidRPr="00D77348" w:rsidRDefault="00246595" w:rsidP="00246595">
      <w:pPr>
        <w:spacing w:after="0"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F56E3" w:rsidRPr="00D77348">
        <w:rPr>
          <w:rFonts w:ascii="Times New Roman" w:hAnsi="Times New Roman" w:cs="Times New Roman"/>
          <w:sz w:val="28"/>
          <w:szCs w:val="28"/>
          <w:lang w:val="uk-UA"/>
        </w:rPr>
        <w:t>Для участі у конференції необхідно надіслати на електронну пошту</w:t>
      </w:r>
      <w:r w:rsidR="00CF68E2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оргкомітету</w:t>
      </w:r>
      <w:r w:rsidR="006F56E3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en-US"/>
        </w:rPr>
        <w:t>seea</w:t>
      </w:r>
      <w:proofErr w:type="spellEnd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uk-UA"/>
        </w:rPr>
        <w:t>-</w:t>
      </w:r>
      <w:proofErr w:type="spellStart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en-US"/>
        </w:rPr>
        <w:t>femire</w:t>
      </w:r>
      <w:proofErr w:type="spellEnd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</w:rPr>
        <w:t>@</w:t>
      </w:r>
      <w:proofErr w:type="spellStart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en-US"/>
        </w:rPr>
        <w:t>onma</w:t>
      </w:r>
      <w:proofErr w:type="spellEnd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</w:rPr>
        <w:t>.</w:t>
      </w:r>
      <w:proofErr w:type="spellStart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en-US"/>
        </w:rPr>
        <w:t>edu</w:t>
      </w:r>
      <w:proofErr w:type="spellEnd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</w:rPr>
        <w:t>.</w:t>
      </w:r>
      <w:proofErr w:type="spellStart"/>
      <w:r w:rsidR="009E1318" w:rsidRPr="00D77348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en-US"/>
        </w:rPr>
        <w:t>ua</w:t>
      </w:r>
      <w:proofErr w:type="spellEnd"/>
      <w:r w:rsidR="009E1318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F56E3" w:rsidRPr="00D77348" w:rsidRDefault="00246595" w:rsidP="00D77348">
      <w:pPr>
        <w:pStyle w:val="a9"/>
        <w:numPr>
          <w:ilvl w:val="0"/>
          <w:numId w:val="1"/>
        </w:numPr>
        <w:spacing w:after="0" w:line="312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6E3" w:rsidRPr="00D773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заявку на участь у роботі конференції до </w:t>
      </w:r>
      <w:r w:rsidR="006F56E3" w:rsidRPr="00D773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20.11.2</w:t>
      </w:r>
      <w:r w:rsidR="008B6456" w:rsidRPr="00D773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6F56E3" w:rsidRPr="00D7734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="006F56E3" w:rsidRPr="00D7734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8B6456" w:rsidRDefault="006F56E3" w:rsidP="00D77348">
      <w:pPr>
        <w:spacing w:after="0"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– файл з тезами доповідей до 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E02D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.11.2</w:t>
      </w:r>
      <w:r w:rsidR="008B6456" w:rsidRPr="00D7734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5CB4" w:rsidRPr="00D77348" w:rsidRDefault="00D77348" w:rsidP="00D77348">
      <w:pPr>
        <w:spacing w:after="0"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B6456" w:rsidRPr="00D77348">
        <w:rPr>
          <w:rFonts w:ascii="Times New Roman" w:hAnsi="Times New Roman" w:cs="Times New Roman"/>
          <w:sz w:val="28"/>
          <w:szCs w:val="28"/>
          <w:lang w:val="uk-UA"/>
        </w:rPr>
        <w:t>кожен учасник конференції отримає</w:t>
      </w:r>
      <w:r w:rsidR="006F56E3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456" w:rsidRPr="00D77348">
        <w:rPr>
          <w:rFonts w:ascii="Times New Roman" w:hAnsi="Times New Roman" w:cs="Times New Roman"/>
          <w:sz w:val="28"/>
          <w:szCs w:val="28"/>
          <w:lang w:val="uk-UA"/>
        </w:rPr>
        <w:t>сертифікат участі  (1 кредит</w:t>
      </w:r>
      <w:r w:rsidR="002C1E52" w:rsidRPr="00DE02DF">
        <w:rPr>
          <w:rFonts w:ascii="Times New Roman" w:hAnsi="Times New Roman" w:cs="Times New Roman"/>
          <w:sz w:val="28"/>
          <w:szCs w:val="28"/>
        </w:rPr>
        <w:t xml:space="preserve"> </w:t>
      </w:r>
      <w:r w:rsidR="002C1E52"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в обсязі 30 годин</w:t>
      </w:r>
      <w:r w:rsidR="008B6456" w:rsidRPr="00D7734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C1E52" w:rsidRPr="00D773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56E3" w:rsidRPr="00D77348" w:rsidRDefault="006F56E3" w:rsidP="00D77348">
      <w:pPr>
        <w:spacing w:after="0"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–  матеріали конференції публікуються </w:t>
      </w:r>
      <w:r w:rsidRPr="00D77348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безкоштовно.</w:t>
      </w:r>
      <w:r w:rsidRPr="00D77348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</w:p>
    <w:p w:rsidR="00DE02DF" w:rsidRPr="00DE02DF" w:rsidRDefault="00B60068" w:rsidP="00DE02DF">
      <w:pPr>
        <w:spacing w:after="0" w:line="312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D7734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</w:t>
      </w:r>
      <w:r w:rsidR="00DE02DF" w:rsidRPr="00DE02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підсумками конференції </w:t>
      </w:r>
      <w:r w:rsidR="00DE02DF" w:rsidRPr="00DE02DF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протягом 10 днів </w:t>
      </w:r>
      <w:r w:rsidR="00DE02DF" w:rsidRPr="00DE02DF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сайті</w:t>
      </w:r>
      <w:r w:rsidR="00DE02DF" w:rsidRPr="00DE0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2DF" w:rsidRPr="00DE02DF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uk-UA"/>
        </w:rPr>
        <w:t>http://www.</w:t>
      </w:r>
      <w:proofErr w:type="spellStart"/>
      <w:r w:rsidR="00DE02DF" w:rsidRPr="00DE02DF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en-US"/>
        </w:rPr>
        <w:t>femire</w:t>
      </w:r>
      <w:proofErr w:type="spellEnd"/>
      <w:r w:rsidR="00DE02DF" w:rsidRPr="00DE02DF">
        <w:rPr>
          <w:rFonts w:ascii="Times New Roman" w:hAnsi="Times New Roman" w:cs="Times New Roman"/>
          <w:b/>
          <w:color w:val="2E74B5"/>
          <w:sz w:val="28"/>
          <w:szCs w:val="28"/>
          <w:u w:val="single"/>
        </w:rPr>
        <w:t>.</w:t>
      </w:r>
      <w:r w:rsidR="00DE02DF" w:rsidRPr="00DE02DF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uk-UA"/>
        </w:rPr>
        <w:t>onma.edu.ua</w:t>
      </w:r>
      <w:r w:rsidR="00DE02DF" w:rsidRPr="00DE02DF">
        <w:rPr>
          <w:rFonts w:ascii="Times New Roman" w:hAnsi="Times New Roman" w:cs="Times New Roman"/>
          <w:color w:val="2E74B5"/>
          <w:sz w:val="28"/>
          <w:szCs w:val="28"/>
          <w:lang w:val="uk-UA"/>
        </w:rPr>
        <w:t xml:space="preserve"> </w:t>
      </w:r>
      <w:r w:rsidR="00DE02DF" w:rsidRPr="00DE02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E02DF" w:rsidRPr="00DE02D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розділі </w:t>
      </w:r>
      <w:r w:rsidR="00DE02DF" w:rsidRPr="00DE02DF">
        <w:rPr>
          <w:rFonts w:ascii="Times New Roman" w:hAnsi="Times New Roman" w:cs="Times New Roman"/>
          <w:b/>
          <w:color w:val="2E74B5"/>
          <w:sz w:val="28"/>
          <w:szCs w:val="28"/>
          <w:u w:val="single"/>
          <w:lang w:val="uk-UA"/>
        </w:rPr>
        <w:t>Конференції</w:t>
      </w:r>
      <w:r w:rsidR="00DE02DF" w:rsidRPr="00DE02DF">
        <w:rPr>
          <w:rFonts w:ascii="Times New Roman" w:hAnsi="Times New Roman" w:cs="Times New Roman"/>
          <w:b/>
          <w:color w:val="2E74B5"/>
          <w:sz w:val="28"/>
          <w:szCs w:val="28"/>
          <w:lang w:val="uk-UA"/>
        </w:rPr>
        <w:t xml:space="preserve"> </w:t>
      </w:r>
      <w:r w:rsidR="00DE02DF" w:rsidRPr="00DE02DF">
        <w:rPr>
          <w:rFonts w:ascii="Times New Roman" w:hAnsi="Times New Roman" w:cs="Times New Roman"/>
          <w:color w:val="333333"/>
          <w:sz w:val="28"/>
          <w:szCs w:val="28"/>
          <w:lang w:val="uk-UA"/>
        </w:rPr>
        <w:t>буде розміщено електронну версію збірки тез конференції.</w:t>
      </w:r>
    </w:p>
    <w:p w:rsidR="00F321B2" w:rsidRPr="00D77348" w:rsidRDefault="003D7B60" w:rsidP="00DE02DF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E02DF">
        <w:rPr>
          <w:rFonts w:ascii="Times New Roman" w:hAnsi="Times New Roman" w:cs="Times New Roman"/>
          <w:sz w:val="28"/>
          <w:szCs w:val="28"/>
          <w:lang w:val="uk-UA"/>
        </w:rPr>
        <w:t>Збірнику присвоєно міжнародний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стандартний ідентифікатор </w:t>
      </w:r>
      <w:r w:rsidRPr="00D77348">
        <w:rPr>
          <w:rFonts w:ascii="Times New Roman" w:hAnsi="Times New Roman" w:cs="Times New Roman"/>
          <w:b/>
          <w:sz w:val="28"/>
          <w:szCs w:val="28"/>
          <w:lang w:val="en-US"/>
        </w:rPr>
        <w:t>ISSN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2706-7874 </w:t>
      </w:r>
      <w:r w:rsidRPr="00D77348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Pr="00D77348">
        <w:rPr>
          <w:rFonts w:ascii="Times New Roman" w:hAnsi="Times New Roman" w:cs="Times New Roman"/>
          <w:b/>
          <w:bCs/>
          <w:sz w:val="28"/>
          <w:szCs w:val="28"/>
          <w:lang w:val="en-US"/>
        </w:rPr>
        <w:t>print</w:t>
      </w:r>
      <w:r w:rsidRPr="00D77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 w:rsidRPr="00D77348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D77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773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цифровий ідентифікатор </w:t>
      </w:r>
      <w:r w:rsidRPr="00D77348">
        <w:rPr>
          <w:rFonts w:ascii="Times New Roman" w:hAnsi="Times New Roman" w:cs="Times New Roman"/>
          <w:b/>
          <w:sz w:val="28"/>
          <w:szCs w:val="28"/>
          <w:lang w:val="en-US"/>
        </w:rPr>
        <w:t>dx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proofErr w:type="spellStart"/>
      <w:r w:rsidRPr="00D77348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  <w:proofErr w:type="spellEnd"/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77348">
        <w:rPr>
          <w:rFonts w:ascii="Times New Roman" w:hAnsi="Times New Roman" w:cs="Times New Roman"/>
          <w:b/>
          <w:sz w:val="28"/>
          <w:szCs w:val="28"/>
          <w:lang w:val="en-US"/>
        </w:rPr>
        <w:t>org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/10.31653/2706-7874. </w:t>
      </w:r>
    </w:p>
    <w:p w:rsidR="006F56E3" w:rsidRPr="00DE02DF" w:rsidRDefault="003D7B60" w:rsidP="00D77348">
      <w:pPr>
        <w:spacing w:after="0" w:line="312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конференції індексуються у </w:t>
      </w:r>
      <w:proofErr w:type="spellStart"/>
      <w:r w:rsidRPr="00D77348">
        <w:rPr>
          <w:rFonts w:ascii="Times New Roman" w:hAnsi="Times New Roman" w:cs="Times New Roman"/>
          <w:sz w:val="28"/>
          <w:szCs w:val="28"/>
          <w:lang w:val="uk-UA"/>
        </w:rPr>
        <w:t>наукометричн</w:t>
      </w:r>
      <w:r w:rsidR="00AE2FB8" w:rsidRPr="00D7734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баз</w:t>
      </w:r>
      <w:r w:rsidR="00AE2FB8" w:rsidRPr="00D7734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77348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D7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7348">
        <w:rPr>
          <w:rFonts w:ascii="Times New Roman" w:hAnsi="Times New Roman" w:cs="Times New Roman"/>
          <w:b/>
          <w:sz w:val="28"/>
          <w:szCs w:val="28"/>
          <w:lang w:val="en-US"/>
        </w:rPr>
        <w:t>Scholar</w:t>
      </w:r>
      <w:r w:rsidR="002C1E52" w:rsidRPr="00DE02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2C1E52" w:rsidRPr="00D77348">
        <w:rPr>
          <w:rFonts w:ascii="Times New Roman" w:hAnsi="Times New Roman" w:cs="Times New Roman"/>
          <w:b/>
          <w:sz w:val="28"/>
          <w:szCs w:val="28"/>
          <w:lang w:val="en-US"/>
        </w:rPr>
        <w:t>Copernicus</w:t>
      </w:r>
      <w:r w:rsidRPr="00D77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F56E3" w:rsidRPr="00DE02DF" w:rsidSect="006A7AD7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678B"/>
    <w:multiLevelType w:val="hybridMultilevel"/>
    <w:tmpl w:val="4FAAC202"/>
    <w:lvl w:ilvl="0" w:tplc="C6F8983A">
      <w:start w:val="12"/>
      <w:numFmt w:val="bullet"/>
      <w:lvlText w:val="–"/>
      <w:lvlJc w:val="left"/>
      <w:pPr>
        <w:ind w:left="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2DCF1F8C"/>
    <w:multiLevelType w:val="hybridMultilevel"/>
    <w:tmpl w:val="7C0AFA32"/>
    <w:lvl w:ilvl="0" w:tplc="1F80B2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C9"/>
    <w:rsid w:val="00015AC0"/>
    <w:rsid w:val="0005013E"/>
    <w:rsid w:val="00053394"/>
    <w:rsid w:val="000815BF"/>
    <w:rsid w:val="0009751E"/>
    <w:rsid w:val="000D7FBA"/>
    <w:rsid w:val="000F38AB"/>
    <w:rsid w:val="000F7ABC"/>
    <w:rsid w:val="00145D40"/>
    <w:rsid w:val="001C3EC9"/>
    <w:rsid w:val="00246595"/>
    <w:rsid w:val="002C1E52"/>
    <w:rsid w:val="0038629D"/>
    <w:rsid w:val="003D7B60"/>
    <w:rsid w:val="003E48D1"/>
    <w:rsid w:val="005143F1"/>
    <w:rsid w:val="0058374E"/>
    <w:rsid w:val="00620BFE"/>
    <w:rsid w:val="006965AE"/>
    <w:rsid w:val="006A7AD7"/>
    <w:rsid w:val="006F56E3"/>
    <w:rsid w:val="00710D0F"/>
    <w:rsid w:val="0078287B"/>
    <w:rsid w:val="0082443F"/>
    <w:rsid w:val="0087289B"/>
    <w:rsid w:val="008B6456"/>
    <w:rsid w:val="008D11C6"/>
    <w:rsid w:val="009E1318"/>
    <w:rsid w:val="00A2561C"/>
    <w:rsid w:val="00A97DDC"/>
    <w:rsid w:val="00AC416F"/>
    <w:rsid w:val="00AE2FB8"/>
    <w:rsid w:val="00B25363"/>
    <w:rsid w:val="00B36314"/>
    <w:rsid w:val="00B43760"/>
    <w:rsid w:val="00B60068"/>
    <w:rsid w:val="00B66075"/>
    <w:rsid w:val="00BB61B8"/>
    <w:rsid w:val="00CE0985"/>
    <w:rsid w:val="00CF68E2"/>
    <w:rsid w:val="00D02BCF"/>
    <w:rsid w:val="00D06CB9"/>
    <w:rsid w:val="00D77348"/>
    <w:rsid w:val="00D86860"/>
    <w:rsid w:val="00DE02DF"/>
    <w:rsid w:val="00E06EF8"/>
    <w:rsid w:val="00E6187A"/>
    <w:rsid w:val="00E7092F"/>
    <w:rsid w:val="00E97FD0"/>
    <w:rsid w:val="00EC0DE2"/>
    <w:rsid w:val="00EE5D8E"/>
    <w:rsid w:val="00F321B2"/>
    <w:rsid w:val="00F55FF9"/>
    <w:rsid w:val="00F65CB4"/>
    <w:rsid w:val="00F726A9"/>
    <w:rsid w:val="00F8587F"/>
    <w:rsid w:val="00FA0CD5"/>
    <w:rsid w:val="00FD0C1D"/>
    <w:rsid w:val="00F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9E7E"/>
  <w15:chartTrackingRefBased/>
  <w15:docId w15:val="{66BD881C-971B-4731-8A9A-D508F180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3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3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1C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3EC9"/>
    <w:rPr>
      <w:b/>
      <w:bCs/>
    </w:rPr>
  </w:style>
  <w:style w:type="paragraph" w:styleId="a4">
    <w:name w:val="Title"/>
    <w:basedOn w:val="a"/>
    <w:link w:val="a5"/>
    <w:qFormat/>
    <w:rsid w:val="000815B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customStyle="1" w:styleId="a5">
    <w:name w:val="Заголовок Знак"/>
    <w:basedOn w:val="a0"/>
    <w:link w:val="a4"/>
    <w:rsid w:val="000815BF"/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styleId="a6">
    <w:name w:val="Hyperlink"/>
    <w:basedOn w:val="a0"/>
    <w:uiPriority w:val="99"/>
    <w:unhideWhenUsed/>
    <w:rsid w:val="00E6187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7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"/>
    <w:basedOn w:val="a"/>
    <w:rsid w:val="00FD72F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56E3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mire.onma.edu.ua/docs/%D0%86%D0%BD%D1%84%D0%BE%D1%80%D0%BC.%20%D0%BB%D0%B8%D1%81%D1%82%D0%B8%20%D0%BA%D0%BE%D0%BD%D1%84.%20%D0%86%D1%82%D0%B0%D0%A2%D0%9C%D0%92%D0%92%D0%A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2091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admtco</cp:lastModifiedBy>
  <cp:revision>15</cp:revision>
  <dcterms:created xsi:type="dcterms:W3CDTF">2022-10-09T07:09:00Z</dcterms:created>
  <dcterms:modified xsi:type="dcterms:W3CDTF">2022-10-16T12:44:00Z</dcterms:modified>
</cp:coreProperties>
</file>